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2B63" w14:textId="64A14157" w:rsidR="00B00DE7" w:rsidRDefault="00E82D09">
      <w:r>
        <w:t xml:space="preserve">301 s. Blount Street is a 30,000-sf historic office building on the national register available for sale at $5,900,000.  The building </w:t>
      </w:r>
      <w:r w:rsidR="00BC2689">
        <w:t xml:space="preserve">3-story building </w:t>
      </w:r>
      <w:r>
        <w:t xml:space="preserve">features hardwood floors, </w:t>
      </w:r>
      <w:r w:rsidR="00BC2689">
        <w:t xml:space="preserve">3 x 6 inch exposed </w:t>
      </w:r>
      <w:r>
        <w:t xml:space="preserve">wood </w:t>
      </w:r>
      <w:r w:rsidR="00BC2689">
        <w:t xml:space="preserve">ceiling joists, </w:t>
      </w:r>
      <w:r>
        <w:t>tin</w:t>
      </w:r>
      <w:r w:rsidR="00BC2689">
        <w:t xml:space="preserve"> ceilings</w:t>
      </w:r>
      <w:r>
        <w:t xml:space="preserve">, original wood posts, and </w:t>
      </w:r>
      <w:r w:rsidR="00BC2689">
        <w:t xml:space="preserve">exposed </w:t>
      </w:r>
      <w:r>
        <w:t xml:space="preserve">brick walls.  The entire building was renovated </w:t>
      </w:r>
      <w:r w:rsidR="00BC2689">
        <w:t xml:space="preserve">in 2008 </w:t>
      </w:r>
      <w:r>
        <w:t xml:space="preserve">to include </w:t>
      </w:r>
      <w:r w:rsidR="00BC2689">
        <w:t xml:space="preserve">a </w:t>
      </w:r>
      <w:r>
        <w:t xml:space="preserve">heating and cooling </w:t>
      </w:r>
      <w:r w:rsidR="00BC2689">
        <w:t>system</w:t>
      </w:r>
      <w:r>
        <w:t xml:space="preserve">, new insulated windows, new roof, </w:t>
      </w:r>
      <w:r w:rsidR="00BC2689">
        <w:t>both concrete and original</w:t>
      </w:r>
      <w:r>
        <w:t xml:space="preserve"> hardwood floors and a full basement </w:t>
      </w:r>
      <w:r w:rsidR="00BC2689">
        <w:t>partially leased</w:t>
      </w:r>
      <w:r>
        <w:t xml:space="preserve"> for storage.  </w:t>
      </w:r>
    </w:p>
    <w:sectPr w:rsidR="00B0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09"/>
    <w:rsid w:val="00B00DE7"/>
    <w:rsid w:val="00B05396"/>
    <w:rsid w:val="00BC2689"/>
    <w:rsid w:val="00E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06B7"/>
  <w15:chartTrackingRefBased/>
  <w15:docId w15:val="{02670EF0-C352-43B4-B7F0-AFDD87F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rifken</dc:creator>
  <cp:keywords/>
  <dc:description/>
  <cp:lastModifiedBy>Marty Rifken</cp:lastModifiedBy>
  <cp:revision>2</cp:revision>
  <dcterms:created xsi:type="dcterms:W3CDTF">2022-11-18T19:58:00Z</dcterms:created>
  <dcterms:modified xsi:type="dcterms:W3CDTF">2023-10-30T19:50:00Z</dcterms:modified>
</cp:coreProperties>
</file>